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72FE" w14:textId="543328DB" w:rsidR="00491BF5" w:rsidRPr="00775CF9" w:rsidRDefault="00CF3312" w:rsidP="0030185E">
      <w:pPr>
        <w:pStyle w:val="a7"/>
        <w:ind w:left="0" w:firstLine="709"/>
        <w:jc w:val="center"/>
        <w:rPr>
          <w:b/>
          <w:bCs/>
          <w:szCs w:val="28"/>
        </w:rPr>
      </w:pPr>
      <w:r w:rsidRPr="00775CF9">
        <w:rPr>
          <w:b/>
          <w:bCs/>
          <w:szCs w:val="28"/>
        </w:rPr>
        <w:t xml:space="preserve">Основные положения Учетной политики </w:t>
      </w:r>
      <w:r w:rsidR="00491BF5" w:rsidRPr="00775CF9">
        <w:rPr>
          <w:b/>
          <w:bCs/>
          <w:szCs w:val="28"/>
        </w:rPr>
        <w:t xml:space="preserve">территориальной избирательной комиссии </w:t>
      </w:r>
      <w:proofErr w:type="spellStart"/>
      <w:r w:rsidR="009B741F">
        <w:rPr>
          <w:b/>
          <w:bCs/>
          <w:szCs w:val="28"/>
        </w:rPr>
        <w:t>Бежецкого</w:t>
      </w:r>
      <w:proofErr w:type="spellEnd"/>
      <w:r w:rsidR="00491BF5" w:rsidRPr="00775CF9">
        <w:rPr>
          <w:b/>
          <w:bCs/>
          <w:szCs w:val="28"/>
        </w:rPr>
        <w:t xml:space="preserve"> округа</w:t>
      </w:r>
    </w:p>
    <w:p w14:paraId="07E7A82A" w14:textId="697D41E6" w:rsidR="00CF3312" w:rsidRPr="00775CF9" w:rsidRDefault="00CF3312" w:rsidP="0030185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2B0DDA" w14:textId="257898A2" w:rsidR="00CF3312" w:rsidRPr="00775CF9" w:rsidRDefault="00CF3312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1.5 Учетной политики, утвержденной распоряжением председателя 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r w:rsid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Бежецкого</w:t>
      </w:r>
      <w:proofErr w:type="spellEnd"/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 №</w:t>
      </w:r>
      <w:r w:rsid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> 01-08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-р, публикуются основные положения документа. Полный текст Учетной политики доступен по запросу.</w:t>
      </w:r>
    </w:p>
    <w:p w14:paraId="57BF56AD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26D0A61" w14:textId="7D5CC3FA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определяет принципы, правила организации и технологии ведения бюджетного (бухгалтерского) учета в </w:t>
      </w:r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spellStart"/>
      <w:r w:rsidR="009B741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Бежецкого</w:t>
      </w:r>
      <w:proofErr w:type="spellEnd"/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для формирования полной, объективной и оперативной финансовой информации.</w:t>
      </w:r>
    </w:p>
    <w:p w14:paraId="0C341BC9" w14:textId="2C96ACFD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Бюджетного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Гражданского, Трудового, Налогового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14:paraId="461A9AC0" w14:textId="77777777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14:paraId="05AFA274" w14:textId="50ED4DCA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ведение учета возложена на </w:t>
      </w:r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ТИК </w:t>
      </w:r>
      <w:proofErr w:type="spellStart"/>
      <w:r w:rsid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Бежецкого</w:t>
      </w:r>
      <w:proofErr w:type="spellEnd"/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(далее – Председатель)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7E26E" w14:textId="77777777"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публикуются на официальном сайте Комиссии.</w:t>
      </w:r>
    </w:p>
    <w:p w14:paraId="69B668D4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организации бухгалтерского (бюджетного) учета</w:t>
      </w:r>
    </w:p>
    <w:p w14:paraId="15E0892D" w14:textId="3FE549CB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осуществляется </w:t>
      </w:r>
      <w:r w:rsidR="00267D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Рабочего плана счетов.</w:t>
      </w:r>
    </w:p>
    <w:p w14:paraId="61FB35FF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учета: формирование полной и достоверной информации о деятельности Комиссии.</w:t>
      </w:r>
    </w:p>
    <w:p w14:paraId="7D536FBE" w14:textId="76F09E04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подписи</w:t>
      </w:r>
      <w:r w:rsidR="00267D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C5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редседателю.</w:t>
      </w:r>
    </w:p>
    <w:p w14:paraId="04F2D2C0" w14:textId="07EB0594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ведется в рублях на русском языке.</w:t>
      </w:r>
    </w:p>
    <w:p w14:paraId="728BB3A3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Допущение временной определенности: объекты признаются в периоде совершения фактов хозяйственной жизни.</w:t>
      </w:r>
    </w:p>
    <w:p w14:paraId="747774A4" w14:textId="640E6154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средств федерального бюджета, получателем средств бюджета Тверской области.</w:t>
      </w:r>
    </w:p>
    <w:p w14:paraId="25C29E4F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Раздельный учет по источникам финансирования (федеральный и областной бюджеты).</w:t>
      </w:r>
    </w:p>
    <w:p w14:paraId="363FF160" w14:textId="391B1B11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документооборот</w:t>
      </w:r>
      <w:r w:rsidR="005A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«БЮДЖЕТ-СМАРТ»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1BBDF3" w14:textId="3BC55090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областного бюджета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52F776" w14:textId="77683A94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 применением автоматизации: «1С: Предприятие 8.3» (Бухгалтерия государственного учре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EC17BA" w14:textId="760F49B6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документы: унифицированные формы, электронные с 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ЭЦП.</w:t>
      </w:r>
    </w:p>
    <w:p w14:paraId="6256F457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Регистры учета: журналы операций (№ 1–8), Главная книга.</w:t>
      </w:r>
    </w:p>
    <w:p w14:paraId="3CE8892B" w14:textId="7A2B4F1C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 по номенклатуре дел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E30F1D" w14:textId="77777777"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14:paraId="775A257D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Учет кассовых операций</w:t>
      </w:r>
    </w:p>
    <w:p w14:paraId="585D1A41" w14:textId="77777777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Указанием Банка России № 3210-У.</w:t>
      </w:r>
    </w:p>
    <w:p w14:paraId="06C5148C" w14:textId="13259B91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 остатка наличных устанавливается распоряжением 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редседателя.</w:t>
      </w:r>
    </w:p>
    <w:p w14:paraId="51B1E5AC" w14:textId="3EDD5654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F7286D" w:rsidRPr="00775CF9">
        <w:t xml:space="preserve"> 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Председателя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6D26A" w14:textId="3462FA20" w:rsidR="00E95012" w:rsidRPr="00775CF9" w:rsidRDefault="00E950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отчеты формируются только в рабочие дни, когда есть движение.</w:t>
      </w:r>
    </w:p>
    <w:p w14:paraId="30C4D4C5" w14:textId="77777777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Раздельная нумерация по источникам финансирования.</w:t>
      </w:r>
    </w:p>
    <w:p w14:paraId="0A2368E1" w14:textId="77777777"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документы: на отдельных листах кассовой книги; учет на счете 1 201 35.</w:t>
      </w:r>
    </w:p>
    <w:p w14:paraId="0B7B3504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Учет оплаты труда, пособий и других выплат</w:t>
      </w:r>
    </w:p>
    <w:p w14:paraId="10AD938D" w14:textId="77777777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Начисление: на основе штатного расписания, распоряжений, табеля (ф. 0504421).</w:t>
      </w:r>
    </w:p>
    <w:p w14:paraId="6E024B6E" w14:textId="67CA63E2" w:rsidR="00CF3312" w:rsidRPr="00597DE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Выплаты: безналично на карты «МИР»; сроки – </w:t>
      </w:r>
      <w:r w:rsidR="009B741F" w:rsidRP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B741F" w:rsidRP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месяца.</w:t>
      </w:r>
    </w:p>
    <w:p w14:paraId="6914B88A" w14:textId="23FADDFA" w:rsidR="00CF3312" w:rsidRPr="00775CF9" w:rsidRDefault="00972580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Отпуск: оплата за 3 дня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начала; компенсация при увольнении с округлением в пользу работника.</w:t>
      </w:r>
    </w:p>
    <w:p w14:paraId="5AF87074" w14:textId="60E045C4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Удержания: по исполнительным листам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основании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FF08AE" w14:textId="7D71898E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ГПХ: оплата по актам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оказанных услуг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FCBC52" w14:textId="184222A4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журнале операций по оплате труда.</w:t>
      </w:r>
    </w:p>
    <w:p w14:paraId="43D19012" w14:textId="77777777"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расписание: утверждается ежегодно; изменения – распоряжением.</w:t>
      </w:r>
    </w:p>
    <w:p w14:paraId="5990ED29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Учет командировочных расходов и расчетов с подотчетными лицами</w:t>
      </w:r>
    </w:p>
    <w:p w14:paraId="27E729F1" w14:textId="1C268DD6"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Возмещение: по нормативам РФ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40D98A" w14:textId="00D3A9B2"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Авансы: по распоряжению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отчет (ф. 0504520) 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дн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92151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командировки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E67EEA" w14:textId="41C14E36"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отчетов: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FB38C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Списание задолженностей</w:t>
      </w:r>
    </w:p>
    <w:p w14:paraId="6EB7C1D8" w14:textId="77777777"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Дебиторская: списание на </w:t>
      </w:r>
      <w:proofErr w:type="spellStart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забалансовый</w:t>
      </w:r>
      <w:proofErr w:type="spellEnd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04 по решению комиссии.</w:t>
      </w:r>
    </w:p>
    <w:p w14:paraId="1A948052" w14:textId="77777777"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Кредиторская: на счет 20; списание по истечению срока давности.</w:t>
      </w:r>
    </w:p>
    <w:p w14:paraId="4E0B7F36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Учет внутриведомственных расчетов</w:t>
      </w:r>
    </w:p>
    <w:p w14:paraId="2A1C2804" w14:textId="516D47AA" w:rsidR="00CF3312" w:rsidRPr="0030185E" w:rsidRDefault="007714B8" w:rsidP="0030185E">
      <w:pPr>
        <w:pStyle w:val="a4"/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1 304 04; 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материальных ценностей </w:t>
      </w:r>
      <w:r w:rsidR="00C212FA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 (ф. 0504805).</w:t>
      </w:r>
    </w:p>
    <w:p w14:paraId="1537DC6D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Учет основных средств</w:t>
      </w:r>
    </w:p>
    <w:p w14:paraId="4DCE0BDE" w14:textId="00760E44" w:rsidR="00751F1A" w:rsidRPr="00775CF9" w:rsidRDefault="00751F1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0FF334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Классификация: по СГС «Основные средства»; единица – инвентарный объект.</w:t>
      </w:r>
    </w:p>
    <w:p w14:paraId="4DF1CECF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полезного использования: по нормам, рекомендациям производителя или решению комиссии.</w:t>
      </w:r>
    </w:p>
    <w:p w14:paraId="5097A886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 первоначальная стоимость; переоценка по рыночным ценам.</w:t>
      </w:r>
    </w:p>
    <w:p w14:paraId="652907E6" w14:textId="0B5107A0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Инвентарные номера: уникальные; структура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0FFFB" w14:textId="74CF85D6" w:rsidR="00CF3312" w:rsidRPr="00775CF9" w:rsidRDefault="00C212F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линейный способ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100% для объектов до 100 тыс. руб.</w:t>
      </w:r>
    </w:p>
    <w:p w14:paraId="770942EE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в инвентарных карточках (ф. 0509215/0509216).</w:t>
      </w:r>
    </w:p>
    <w:p w14:paraId="3959A351" w14:textId="77777777"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Забалансовый</w:t>
      </w:r>
      <w:proofErr w:type="spellEnd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учет: на счете 21 для объектов до 10 тыс. руб. в эксплуатации.</w:t>
      </w:r>
    </w:p>
    <w:p w14:paraId="3EDB21D5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Учет нематериальных активов</w:t>
      </w:r>
    </w:p>
    <w:p w14:paraId="77ADC630" w14:textId="77777777"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Критерии: срок &gt;12 мес., исключительные права.</w:t>
      </w:r>
    </w:p>
    <w:p w14:paraId="60990929" w14:textId="77777777"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100% для объектов до 100 тыс. руб.</w:t>
      </w:r>
    </w:p>
    <w:p w14:paraId="6A014F1F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Учет материальных запасов</w:t>
      </w:r>
    </w:p>
    <w:p w14:paraId="4F454150" w14:textId="77777777" w:rsidR="00CF3312" w:rsidRPr="00775CF9" w:rsidRDefault="00CF3312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по фактической стоимости; списание по каждой единице.</w:t>
      </w:r>
    </w:p>
    <w:p w14:paraId="2EE766DE" w14:textId="7271E627" w:rsidR="00CF3312" w:rsidRPr="00775CF9" w:rsidRDefault="00751F1A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по акту списания (ф.0510460), внутренне перемещение (ф.0510450)</w:t>
      </w:r>
    </w:p>
    <w:p w14:paraId="7E620D17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Учет неисключительных прав</w:t>
      </w:r>
    </w:p>
    <w:p w14:paraId="129D1F46" w14:textId="77777777" w:rsidR="00CF3312" w:rsidRPr="00775CF9" w:rsidRDefault="00CF3312" w:rsidP="0030185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1 111 6I; амортизация по сроку использования.</w:t>
      </w:r>
    </w:p>
    <w:p w14:paraId="30C573E8" w14:textId="77777777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Инвентаризация</w:t>
      </w:r>
    </w:p>
    <w:p w14:paraId="21FC5CF5" w14:textId="77777777"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1 октября по 31 декабря; внезапная кассы – ежеквартально.</w:t>
      </w:r>
    </w:p>
    <w:p w14:paraId="6986D607" w14:textId="77777777"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стандарту ФСБУ 28/2023.</w:t>
      </w:r>
    </w:p>
    <w:p w14:paraId="52F56432" w14:textId="13019484"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 Санкционирование расходов</w:t>
      </w:r>
    </w:p>
    <w:p w14:paraId="2B11B9CB" w14:textId="5198C48F" w:rsidR="00CF3312" w:rsidRPr="00775CF9" w:rsidRDefault="008D04C0" w:rsidP="0030185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принимаются 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ЛБО; учет на счете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502 00.</w:t>
      </w:r>
    </w:p>
    <w:p w14:paraId="62115C3D" w14:textId="4B1AD151" w:rsidR="00CF3312" w:rsidRPr="00775CF9" w:rsidRDefault="003A3538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Резервы предстоящих расходов</w:t>
      </w:r>
    </w:p>
    <w:p w14:paraId="4F0C728A" w14:textId="666E6713" w:rsidR="00CF3312" w:rsidRPr="00775CF9" w:rsidRDefault="00CF3312" w:rsidP="0030185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60; по отпускам </w:t>
      </w:r>
      <w:r w:rsidR="008D04C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14:paraId="2B9304EE" w14:textId="1D47F6A3"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Расходы будущих периодов</w:t>
      </w:r>
    </w:p>
    <w:p w14:paraId="202D9FB7" w14:textId="77777777" w:rsidR="00510BE2" w:rsidRPr="00775CF9" w:rsidRDefault="00CF331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50; </w:t>
      </w:r>
    </w:p>
    <w:p w14:paraId="18C12091" w14:textId="14D5233E" w:rsidR="007537D7" w:rsidRPr="00775CF9" w:rsidRDefault="00510BE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14:paraId="733BE256" w14:textId="22935D33" w:rsidR="00CF3312" w:rsidRPr="00775CF9" w:rsidRDefault="007537D7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23316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на забалансовых счетах</w:t>
      </w:r>
    </w:p>
    <w:p w14:paraId="5B66F3DA" w14:textId="2A5E9A46" w:rsidR="00CF3312" w:rsidRPr="00775CF9" w:rsidRDefault="00510BE2" w:rsidP="0030185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раскрытия сведений о деятельности </w:t>
      </w:r>
      <w:r w:rsidR="0072331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бюджетной отчетности,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(счета 01–27).</w:t>
      </w:r>
    </w:p>
    <w:p w14:paraId="17A5E0B8" w14:textId="7D5E7433"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расчетов по ущербу</w:t>
      </w:r>
    </w:p>
    <w:p w14:paraId="51AAA33F" w14:textId="40B2F333" w:rsidR="00CF3312" w:rsidRPr="00775CF9" w:rsidRDefault="00B876BD" w:rsidP="0030185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2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09 00; по восстановительной стоимости.</w:t>
      </w:r>
    </w:p>
    <w:p w14:paraId="1A458EC4" w14:textId="081AAC5A"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Бюджетная отчетность</w:t>
      </w:r>
    </w:p>
    <w:p w14:paraId="7982B7BC" w14:textId="0DA72616" w:rsidR="00CF3312" w:rsidRPr="00775CF9" w:rsidRDefault="00CF3312" w:rsidP="0030185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Инструкции № 191н; представление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избирательную комиссию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 в ПП «Свод-СМАРТ»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FB2E4" w14:textId="7D4F5C23"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Налоговый учет</w:t>
      </w:r>
    </w:p>
    <w:p w14:paraId="090E9798" w14:textId="02E44688" w:rsidR="00CF3312" w:rsidRPr="00775CF9" w:rsidRDefault="00510BE2" w:rsidP="0030185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учет в </w:t>
      </w:r>
      <w:r w:rsidR="00FA740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Налоговым кодексом Российской Федерации и иными нормативными правовыми актами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м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начислений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отчетность представляется в налоговые органы по телекоммуникационным каналам связи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EFD6E" w14:textId="34CA3C0A" w:rsidR="00FA740C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Событие после отчетной даты.</w:t>
      </w:r>
    </w:p>
    <w:p w14:paraId="4D6E0BEC" w14:textId="5A78B249" w:rsidR="00FA740C" w:rsidRPr="00775CF9" w:rsidRDefault="00D52F55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14:paraId="7F0CBE7C" w14:textId="0926831F"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</w:t>
      </w:r>
      <w:r w:rsidR="00D52F55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финансового года</w:t>
      </w:r>
    </w:p>
    <w:p w14:paraId="08176405" w14:textId="4E044B60" w:rsidR="007537D7" w:rsidRPr="00775CF9" w:rsidRDefault="00ED77C9" w:rsidP="0030185E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D181D1" w14:textId="21F668FE" w:rsidR="00134C66" w:rsidRPr="00775CF9" w:rsidRDefault="00134C66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 Изменение учетной политики</w:t>
      </w:r>
    </w:p>
    <w:p w14:paraId="26F497A8" w14:textId="5059ABE1" w:rsidR="00CF3312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</w:t>
      </w:r>
      <w:r w:rsidR="00134C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года, следующего за годом ее утверждения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A16E2E" w14:textId="6F848C94" w:rsidR="00974049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 w:rsidRPr="00775CF9">
        <w:rPr>
          <w:sz w:val="28"/>
          <w:szCs w:val="28"/>
        </w:rPr>
        <w:t>.</w:t>
      </w:r>
    </w:p>
    <w:p w14:paraId="71712C10" w14:textId="77777777" w:rsidR="00B43A76" w:rsidRPr="004C73E2" w:rsidRDefault="00B43A76" w:rsidP="0030185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B43A76" w:rsidRPr="004C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667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B3FD6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72C57"/>
    <w:multiLevelType w:val="multilevel"/>
    <w:tmpl w:val="828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59CC"/>
    <w:multiLevelType w:val="multilevel"/>
    <w:tmpl w:val="4D8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A4020"/>
    <w:multiLevelType w:val="multilevel"/>
    <w:tmpl w:val="9C7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416A0"/>
    <w:multiLevelType w:val="multilevel"/>
    <w:tmpl w:val="5DB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E69FA"/>
    <w:multiLevelType w:val="multilevel"/>
    <w:tmpl w:val="B66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03D6D"/>
    <w:multiLevelType w:val="multilevel"/>
    <w:tmpl w:val="7DB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E6EE9"/>
    <w:multiLevelType w:val="multilevel"/>
    <w:tmpl w:val="435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6133D"/>
    <w:multiLevelType w:val="multilevel"/>
    <w:tmpl w:val="715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9D25C5"/>
    <w:multiLevelType w:val="multilevel"/>
    <w:tmpl w:val="643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37C04"/>
    <w:multiLevelType w:val="multilevel"/>
    <w:tmpl w:val="E5A0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A3D5E"/>
    <w:multiLevelType w:val="multilevel"/>
    <w:tmpl w:val="250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33F61"/>
    <w:multiLevelType w:val="multilevel"/>
    <w:tmpl w:val="6F3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603B1"/>
    <w:multiLevelType w:val="multilevel"/>
    <w:tmpl w:val="8B78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4030A3"/>
    <w:multiLevelType w:val="multilevel"/>
    <w:tmpl w:val="2A8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05CCC"/>
    <w:multiLevelType w:val="multilevel"/>
    <w:tmpl w:val="6B1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F3463"/>
    <w:multiLevelType w:val="multilevel"/>
    <w:tmpl w:val="15E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EA339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A4473E"/>
    <w:multiLevelType w:val="multilevel"/>
    <w:tmpl w:val="A5B4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43854"/>
    <w:multiLevelType w:val="multilevel"/>
    <w:tmpl w:val="56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E5632"/>
    <w:multiLevelType w:val="multilevel"/>
    <w:tmpl w:val="F5F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C240E1"/>
    <w:multiLevelType w:val="multilevel"/>
    <w:tmpl w:val="822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CC7751"/>
    <w:multiLevelType w:val="multilevel"/>
    <w:tmpl w:val="5AE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47CE6"/>
    <w:multiLevelType w:val="multilevel"/>
    <w:tmpl w:val="C50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CB694E"/>
    <w:multiLevelType w:val="multilevel"/>
    <w:tmpl w:val="27D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EF58F8"/>
    <w:multiLevelType w:val="multilevel"/>
    <w:tmpl w:val="E80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5"/>
  </w:num>
  <w:num w:numId="4">
    <w:abstractNumId w:val="23"/>
  </w:num>
  <w:num w:numId="5">
    <w:abstractNumId w:val="0"/>
  </w:num>
  <w:num w:numId="6">
    <w:abstractNumId w:val="14"/>
  </w:num>
  <w:num w:numId="7">
    <w:abstractNumId w:val="21"/>
  </w:num>
  <w:num w:numId="8">
    <w:abstractNumId w:val="2"/>
  </w:num>
  <w:num w:numId="9">
    <w:abstractNumId w:val="13"/>
  </w:num>
  <w:num w:numId="10">
    <w:abstractNumId w:val="12"/>
  </w:num>
  <w:num w:numId="11">
    <w:abstractNumId w:val="16"/>
  </w:num>
  <w:num w:numId="12">
    <w:abstractNumId w:val="11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20"/>
  </w:num>
  <w:num w:numId="18">
    <w:abstractNumId w:val="5"/>
  </w:num>
  <w:num w:numId="19">
    <w:abstractNumId w:val="26"/>
  </w:num>
  <w:num w:numId="20">
    <w:abstractNumId w:val="24"/>
  </w:num>
  <w:num w:numId="21">
    <w:abstractNumId w:val="15"/>
  </w:num>
  <w:num w:numId="22">
    <w:abstractNumId w:val="6"/>
  </w:num>
  <w:num w:numId="23">
    <w:abstractNumId w:val="4"/>
  </w:num>
  <w:num w:numId="24">
    <w:abstractNumId w:val="22"/>
  </w:num>
  <w:num w:numId="25">
    <w:abstractNumId w:val="17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C7"/>
    <w:rsid w:val="00094173"/>
    <w:rsid w:val="000D583B"/>
    <w:rsid w:val="00134C66"/>
    <w:rsid w:val="00155AB8"/>
    <w:rsid w:val="00192151"/>
    <w:rsid w:val="002430C6"/>
    <w:rsid w:val="00244982"/>
    <w:rsid w:val="00267D66"/>
    <w:rsid w:val="002B2C58"/>
    <w:rsid w:val="0030185E"/>
    <w:rsid w:val="00366B4C"/>
    <w:rsid w:val="003A3538"/>
    <w:rsid w:val="003F22B0"/>
    <w:rsid w:val="00491BF5"/>
    <w:rsid w:val="004C73E2"/>
    <w:rsid w:val="00510BE2"/>
    <w:rsid w:val="00597DE9"/>
    <w:rsid w:val="005A271C"/>
    <w:rsid w:val="00625255"/>
    <w:rsid w:val="006B1140"/>
    <w:rsid w:val="00723316"/>
    <w:rsid w:val="00751F1A"/>
    <w:rsid w:val="007537D7"/>
    <w:rsid w:val="007714B8"/>
    <w:rsid w:val="00775CF9"/>
    <w:rsid w:val="00783F63"/>
    <w:rsid w:val="008D04C0"/>
    <w:rsid w:val="00907CC0"/>
    <w:rsid w:val="00933824"/>
    <w:rsid w:val="00972580"/>
    <w:rsid w:val="00974049"/>
    <w:rsid w:val="00980946"/>
    <w:rsid w:val="009B741F"/>
    <w:rsid w:val="00AC05AB"/>
    <w:rsid w:val="00B059E1"/>
    <w:rsid w:val="00B42AC7"/>
    <w:rsid w:val="00B43A76"/>
    <w:rsid w:val="00B876BD"/>
    <w:rsid w:val="00B96340"/>
    <w:rsid w:val="00BB18FE"/>
    <w:rsid w:val="00BC6A32"/>
    <w:rsid w:val="00BC7493"/>
    <w:rsid w:val="00C212FA"/>
    <w:rsid w:val="00CF3312"/>
    <w:rsid w:val="00D34707"/>
    <w:rsid w:val="00D52F55"/>
    <w:rsid w:val="00DC0AF7"/>
    <w:rsid w:val="00E95012"/>
    <w:rsid w:val="00ED28FF"/>
    <w:rsid w:val="00ED77C9"/>
    <w:rsid w:val="00F645ED"/>
    <w:rsid w:val="00F7286D"/>
    <w:rsid w:val="00F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0996"/>
  <w15:chartTrackingRefBased/>
  <w15:docId w15:val="{71B84255-B1C7-4125-BA0C-030D858B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3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3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7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AB8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491BF5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1B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5</cp:revision>
  <cp:lastPrinted>2026-06-08T11:40:00Z</cp:lastPrinted>
  <dcterms:created xsi:type="dcterms:W3CDTF">2026-05-25T14:28:00Z</dcterms:created>
  <dcterms:modified xsi:type="dcterms:W3CDTF">2026-06-08T11:57:00Z</dcterms:modified>
</cp:coreProperties>
</file>